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Teknik MC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Følgende skal du kunne til køreprøven, enten som mundtlig overhøring eller som praktisk kontrol: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Du skal kunne udpege og benytte følgende: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Kontakt til tænding, lygter, elektrisk starter, motorstop og horn.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Kontakt til positionslys, nærlys, fjernlys og blinklys.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Håndtag til gas og choker, samt greb til håndbremse og kobling.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Pedal til fodbremse og gear.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Styr, sidestøtteben og evt. centralstøtteben.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Lygter, reflekser og horn: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eller 2 positionslygter: Skal kunne ses i en afstand af 300 meter og må ikke blænde.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nærlygte: Nærlyset skal kunne oplyse vejen min. 30 meter frem, uden at blænde og et fald på 1%.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Du skal kunne kontrollere, at nærlyset falder 1 cm pr. meter. Brug væg til kontrol 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fjernlyslygte: Skal kunne oplyse vejen min. 100 meter frem.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eller 2 baglygter: Skal kunne ses på min. 300 meters afstand og må ikke blænde.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eller 2 bremselygter: Skal lyse væsentligt kraftigere end baglygterne.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Nummerpladelyset skal oplyse nummerpladen så den kan aflæses på en afstand af 20 meter.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refleks bag på motorcyklen der skal være rød.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Blinklys: Skal være gule og kunne ses i stærk sol. Der skal være 4 stk., og hvis disse blinker hurtigere end sædvanligt er det normalt tegn på at en eller flere blinklygter ikke virker.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Hornet skal have en høj, klar og konstant tone.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Styreapparatet: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Skal virker let, sikkert og hurtigt.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Der må ikke på grund af slid eller lignende forekomme væsentligt slør i styreapparatet som helhed eller i dets enkelte dele.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Styret skal være min. 55 cm. bredt.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Håndtagene må ikke sidde lavere end motorcyklens sæde og højst sidde 30 cm. over sædets højde.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Ved fuldt styreudslag skal der være tilstrækkelig plads til førerens hænder.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Forhjulet skal præcist følge styrets bevægelse.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Styr og håndtag skal sidde fast. (Kontrolleres ved at rykke i styr og håndtagene)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Slør mellem kronrør og styrestamme må ikke forekomme. (Kontrolleres ved at trykke på styret mens forhjulet står op mod en mur)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Slør mellem gaffelkrone, samlestykke, teleskoprør må ikke forekomme. (Kontrolleres ved at ”låse” dækket mellem benene og vride i styret)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Styreapparatet må ikke pga. udstyr eller andet hindres i sin bevægelse og skal kunne drejes let og hurtigt uden mislyde eller træghed.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Bremser: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Motorcyklen skal være forsynet med en driftsbremse, opdelt i to uafhængige bremsesystemer (fodbremse og håndbremse) der mindst virker på hvert sit hjul.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Både fodbremse og håndbremse skal kunne bremse motorcyklen sikkert, hurtigt og virksomt ved alle hastigheder og belastninger.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Håndbremsegrebet skal have en mindre frigang og må højst kunne trækkes 2/3 til, ved en påvirkning svarende til en kraftig opbremsning.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Under vedvarende aktivering med konstant tryk, må bremsegrebet ikke kunne trækkes længere ind mod gashåndtaget.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Fodbremsepedalen skal have en mindre frigang og en riflet eller gummibelagt overflade, så den giver et godt fodfæste.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Pedalen bør i topstillingen være hensigtsmæssigt placeret i forhold til fodhvileren, den bør højst kunne trædes 2-3 cm ned til bremsepunktet, og må ikke bringe foden i en ubekvem stilling.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Bremsepedalen må ikke synke, når den vedvarende holdes nedtrådt ved konstant tryk.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beholderen til bremsevæske skal væskestanden være mellem min. og max. mærkerne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Bremsesystemet skal være tæt dvs. uden udsivning af bremsevæske fra bremseslanger, bremserør og hjulbremser. (Kontrolleres ved at se og mærke efter bremsevæske).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Bremseslanger og bremserør skal være ubeskadigede og må ikke kunne slides eller klemmes.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Motor, udstødning og kæder: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Motoren skal være ren og pæn (ingen oliespild) og oliestanden mellem min. og 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Kølervæsken skal være mellem min. og max.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Kæden skal være smurt og have en tilpas stramhed. Max kunne vippes 1 – 2 cm.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Dæk, fælge og støddæmpere: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Hjulfælge skal være ubeskadigede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Hjuleger skal være hele, spændt og alle skal være der.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Hjullejer og aksler skal være tilstrækkelig spændt og uden slør.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Dæk skal have min. 1 mm dybde i hovedmønstret, bedømt ved slidindikatoren.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Retningsbestemt dæk skal være monteret i korrekt omløbsretning.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Støddæmpere skal være virksomme. Motorcyklen skal falde til ro med det samme efter en kraftig påvirkning.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